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07B8" w14:textId="77777777" w:rsidR="002B586B" w:rsidRDefault="00EE73B8">
      <w:pPr>
        <w:jc w:val="center"/>
      </w:pPr>
      <w:r>
        <w:rPr>
          <w:noProof/>
          <w:sz w:val="40"/>
          <w:szCs w:val="40"/>
        </w:rPr>
        <w:drawing>
          <wp:inline distT="0" distB="0" distL="0" distR="0" wp14:anchorId="2882E01D" wp14:editId="3FDC8B42">
            <wp:extent cx="2314858" cy="943541"/>
            <wp:effectExtent l="0" t="0" r="9242" b="8959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858" cy="9435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86E1F4" w14:textId="77777777" w:rsidR="002B586B" w:rsidRDefault="00EE73B8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COVID-19 Amended Terms and Conditions</w:t>
      </w:r>
    </w:p>
    <w:p w14:paraId="1E972BC1" w14:textId="77777777" w:rsidR="002B586B" w:rsidRDefault="002B586B">
      <w:pPr>
        <w:rPr>
          <w:sz w:val="40"/>
          <w:szCs w:val="40"/>
          <w:u w:val="single"/>
        </w:rPr>
      </w:pPr>
    </w:p>
    <w:p w14:paraId="287643FC" w14:textId="77777777" w:rsidR="002B586B" w:rsidRDefault="00EE73B8">
      <w:pPr>
        <w:pStyle w:val="ListParagraph"/>
        <w:numPr>
          <w:ilvl w:val="0"/>
          <w:numId w:val="1"/>
        </w:numPr>
      </w:pPr>
      <w:r>
        <w:t>The Instructor or Pupil can cancel the lesson at any time if they, a member of their family or friend they have been in contact with shows symptoms of the virus.</w:t>
      </w:r>
    </w:p>
    <w:p w14:paraId="5C1AEF37" w14:textId="77777777" w:rsidR="002B586B" w:rsidRDefault="00EE73B8">
      <w:pPr>
        <w:pStyle w:val="ListParagraph"/>
        <w:numPr>
          <w:ilvl w:val="0"/>
          <w:numId w:val="1"/>
        </w:numPr>
      </w:pPr>
      <w:r>
        <w:t xml:space="preserve">If the Instructor feels the </w:t>
      </w:r>
      <w:r>
        <w:t>Pupil looks unwell or has a temperature at the start of the Lesson, the Lesson will be terminated and charged.</w:t>
      </w:r>
    </w:p>
    <w:p w14:paraId="1057F490" w14:textId="77777777" w:rsidR="002B586B" w:rsidRDefault="00EE73B8">
      <w:pPr>
        <w:pStyle w:val="ListParagraph"/>
        <w:numPr>
          <w:ilvl w:val="0"/>
          <w:numId w:val="1"/>
        </w:numPr>
      </w:pPr>
      <w:r>
        <w:t>If the Instructor is asked to Isolate due to Track and Trace, He is not liable to compensate for any test booking within that isolation period al</w:t>
      </w:r>
      <w:r>
        <w:t>though every effort will be made to find the pupil another instructor to take them to Test.</w:t>
      </w:r>
    </w:p>
    <w:p w14:paraId="194DFB27" w14:textId="77777777" w:rsidR="002B586B" w:rsidRDefault="00EE73B8">
      <w:pPr>
        <w:pStyle w:val="ListParagraph"/>
        <w:numPr>
          <w:ilvl w:val="0"/>
          <w:numId w:val="1"/>
        </w:numPr>
      </w:pPr>
      <w:r>
        <w:t xml:space="preserve">The Instructor or Pupil have the right to cease lessons at </w:t>
      </w:r>
      <w:proofErr w:type="spellStart"/>
      <w:r>
        <w:t>anytime</w:t>
      </w:r>
      <w:proofErr w:type="spellEnd"/>
      <w:r>
        <w:t xml:space="preserve"> if they feel that it’s becoming “unsafe”.</w:t>
      </w:r>
    </w:p>
    <w:p w14:paraId="5FA8BB8B" w14:textId="77777777" w:rsidR="002B586B" w:rsidRDefault="00EE73B8">
      <w:pPr>
        <w:pStyle w:val="ListParagraph"/>
        <w:numPr>
          <w:ilvl w:val="0"/>
          <w:numId w:val="1"/>
        </w:numPr>
      </w:pPr>
      <w:r>
        <w:t>The Lesson will be cancelled if the Pupil has forgotten</w:t>
      </w:r>
      <w:r>
        <w:t xml:space="preserve"> their face mask and can’t find it or a replacement.</w:t>
      </w:r>
    </w:p>
    <w:p w14:paraId="672F9C0F" w14:textId="77777777" w:rsidR="002B586B" w:rsidRDefault="00EE73B8">
      <w:pPr>
        <w:pStyle w:val="ListParagraph"/>
        <w:numPr>
          <w:ilvl w:val="0"/>
          <w:numId w:val="1"/>
        </w:numPr>
      </w:pPr>
      <w:r>
        <w:t>All Lessons will now start from “Home” but can finish at another destination if required.</w:t>
      </w:r>
    </w:p>
    <w:sectPr w:rsidR="002B58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3404A" w14:textId="77777777" w:rsidR="00EE73B8" w:rsidRDefault="00EE73B8">
      <w:pPr>
        <w:spacing w:after="0" w:line="240" w:lineRule="auto"/>
      </w:pPr>
      <w:r>
        <w:separator/>
      </w:r>
    </w:p>
  </w:endnote>
  <w:endnote w:type="continuationSeparator" w:id="0">
    <w:p w14:paraId="3706A6DA" w14:textId="77777777" w:rsidR="00EE73B8" w:rsidRDefault="00EE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8082" w14:textId="77777777" w:rsidR="00EE73B8" w:rsidRDefault="00EE73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142FBC" w14:textId="77777777" w:rsidR="00EE73B8" w:rsidRDefault="00EE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516BC"/>
    <w:multiLevelType w:val="multilevel"/>
    <w:tmpl w:val="AB322C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586B"/>
    <w:rsid w:val="002B586B"/>
    <w:rsid w:val="00B32C11"/>
    <w:rsid w:val="00E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0295"/>
  <w15:docId w15:val="{62D31BC9-AE85-41CD-A7C6-705EF857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eastAsia="Times New Roman" w:hAnsi="Calibri Light"/>
      <w:b/>
      <w:bCs/>
      <w:color w:val="1F3864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eastAsia="Times New Roman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1F3864"/>
      <w:sz w:val="36"/>
      <w:szCs w:val="36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caps/>
      <w:color w:val="2F5496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caps/>
      <w:color w:val="1F3864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b/>
      <w:bCs/>
      <w:color w:val="1F3864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b/>
      <w:bCs/>
      <w:i/>
      <w:iCs/>
      <w:color w:val="1F3864"/>
    </w:rPr>
  </w:style>
  <w:style w:type="character" w:customStyle="1" w:styleId="Heading9Char">
    <w:name w:val="Heading 9 Char"/>
    <w:basedOn w:val="DefaultParagraphFont"/>
    <w:rPr>
      <w:rFonts w:ascii="Calibri Light" w:eastAsia="Times New Roman" w:hAnsi="Calibri Light" w:cs="Times New Roman"/>
      <w:i/>
      <w:iCs/>
      <w:color w:val="1F3864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rFonts w:ascii="Calibri Light" w:eastAsia="Times New Roma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 Light" w:eastAsia="Times New Roman" w:hAnsi="Calibri Light"/>
      <w:color w:val="4472C4"/>
      <w:sz w:val="28"/>
      <w:szCs w:val="28"/>
    </w:rPr>
  </w:style>
  <w:style w:type="character" w:customStyle="1" w:styleId="SubtitleChar">
    <w:name w:val="Subtitle Char"/>
    <w:basedOn w:val="DefaultParagraphFont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basedOn w:val="DefaultParagraphFont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pPr>
      <w:spacing w:before="100" w:after="240" w:line="240" w:lineRule="auto"/>
      <w:ind w:left="720"/>
      <w:jc w:val="center"/>
    </w:pPr>
    <w:rPr>
      <w:rFonts w:ascii="Calibri Light" w:eastAsia="Times New Roma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</w:rPr>
  </w:style>
  <w:style w:type="character" w:styleId="SubtleReference">
    <w:name w:val="Subtle Reference"/>
    <w:basedOn w:val="DefaultParagraphFont"/>
    <w:rPr>
      <w:smallCaps/>
      <w:color w:val="595959"/>
      <w:u w:val="none" w:color="7F7F7F"/>
    </w:rPr>
  </w:style>
  <w:style w:type="character" w:styleId="IntenseReference">
    <w:name w:val="Intense Reference"/>
    <w:basedOn w:val="DefaultParagraphFont"/>
    <w:rPr>
      <w:b/>
      <w:bCs/>
      <w:smallCaps/>
      <w:color w:val="44546A"/>
      <w:u w:val="single"/>
    </w:rPr>
  </w:style>
  <w:style w:type="character" w:styleId="BookTitle">
    <w:name w:val="Book Title"/>
    <w:basedOn w:val="DefaultParagraphFont"/>
    <w:rPr>
      <w:b/>
      <w:bCs/>
      <w:smallCaps/>
      <w:spacing w:val="10"/>
    </w:rPr>
  </w:style>
  <w:style w:type="paragraph" w:styleId="TOCHeading">
    <w:name w:val="TOC Heading"/>
    <w:basedOn w:val="Heading1"/>
    <w:next w:val="Normal"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Jordan</dc:creator>
  <dc:description/>
  <cp:lastModifiedBy>Richard Jordan</cp:lastModifiedBy>
  <cp:revision>2</cp:revision>
  <cp:lastPrinted>2020-06-26T15:10:00Z</cp:lastPrinted>
  <dcterms:created xsi:type="dcterms:W3CDTF">2020-06-28T13:52:00Z</dcterms:created>
  <dcterms:modified xsi:type="dcterms:W3CDTF">2020-06-28T13:52:00Z</dcterms:modified>
</cp:coreProperties>
</file>